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9A" w:rsidRDefault="005D469A" w:rsidP="005D46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POLITICHE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</w:rPr>
        <w:t xml:space="preserve"> POPOLAZIONE E MIGRAZIONI INTERNAZIONALI                   6 CFU</w:t>
      </w: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sz w:val="22"/>
        </w:rPr>
      </w:pP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Prof. Odoardo BUSSINI                                             </w:t>
      </w:r>
      <w:proofErr w:type="spellStart"/>
      <w:r>
        <w:rPr>
          <w:rFonts w:ascii="Arial" w:hAnsi="Arial"/>
          <w:b/>
          <w:sz w:val="22"/>
        </w:rPr>
        <w:t>II°</w:t>
      </w:r>
      <w:proofErr w:type="spellEnd"/>
      <w:r>
        <w:rPr>
          <w:rFonts w:ascii="Arial" w:hAnsi="Arial"/>
          <w:b/>
          <w:sz w:val="22"/>
        </w:rPr>
        <w:t xml:space="preserve"> Semestre                        2015-16</w:t>
      </w: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sz w:val="22"/>
        </w:rPr>
      </w:pP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sz w:val="22"/>
        </w:rPr>
      </w:pP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1) Risultati d’apprendimento previsti</w:t>
      </w: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>Acquisizione di</w:t>
      </w:r>
      <w:r>
        <w:rPr>
          <w:rFonts w:ascii="Arial" w:hAnsi="Arial"/>
          <w:sz w:val="22"/>
        </w:rPr>
        <w:t xml:space="preserve"> alcuni strumenti per una corretta interpretazione della differenziata evoluzione delle popolazioni dei paesi ricchi e di quelli poveri, oltre ad una conoscenza delle politiche di popolazione e del ruolo delle migrazioni internazionali.</w:t>
      </w: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b/>
          <w:sz w:val="22"/>
        </w:rPr>
      </w:pP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2) Programma</w:t>
      </w: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 spazio e le strategie della crescita demografica. Linee generali del popolamento della terra. Lo sviluppo demografico tra scelta e costrizione. La demografia contemporanea dalla dispersione all’efficienza. Le transizioni demografiche. Relazioni tra crescita demografica e crescita economica. La popolazione dell’Italia; tendenze evolutive e prospettive. Le popolazioni dei paesi in via di sviluppo: evoluzione 1950-2000. </w:t>
      </w: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Considerazioni in materia di politiche della popolazione. Le conferenze mondiali dell’ONU sulla popolazione. Il piano d’azione mondiale della </w:t>
      </w:r>
      <w:proofErr w:type="spellStart"/>
      <w:r>
        <w:rPr>
          <w:rFonts w:ascii="Arial" w:hAnsi="Arial"/>
          <w:sz w:val="22"/>
        </w:rPr>
        <w:t>III°</w:t>
      </w:r>
      <w:proofErr w:type="spellEnd"/>
      <w:r>
        <w:rPr>
          <w:rFonts w:ascii="Arial" w:hAnsi="Arial"/>
          <w:sz w:val="22"/>
        </w:rPr>
        <w:t xml:space="preserve"> Conferenza de Il Cairo (1994) e le sue revisioni, monitoraggio degli obiettivi al 2010. Gli indicatori dello sviluppo umano. Gli scenari futuri della popolazione mondiale; relazioni con la crescita economica e limiti emergenti al popolamento.</w:t>
      </w: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Le migrazioni internazionali. </w:t>
      </w:r>
      <w:r>
        <w:rPr>
          <w:rFonts w:ascii="Arial" w:hAnsi="Arial"/>
          <w:iCs/>
          <w:sz w:val="22"/>
        </w:rPr>
        <w:t xml:space="preserve">Fonti: limiti e problemi. </w:t>
      </w:r>
      <w:r>
        <w:rPr>
          <w:rFonts w:ascii="Arial" w:hAnsi="Arial"/>
          <w:sz w:val="22"/>
        </w:rPr>
        <w:t>Le migrazioni internazionali nel passato: le grandi correnti migratorie mondiali, con particolare riferimento all’emigrazione italiana nell’ultimo secolo. I recenti mutamenti dei flussi migratori internazionali: migrazioni e sviluppo; le migrazioni irregolari; conseguenze della crisi economica. Le migrazioni europee contemporanee e le politiche migratorie nell’Unione europea. L’Italia nel nuovo sistema delle migrazioni internazionali: l’immigrazione straniera nel nostro Paese: fonti, tendenze evolutive, politiche migratorie, prospettive.</w:t>
      </w:r>
    </w:p>
    <w:p w:rsidR="005D469A" w:rsidRPr="003E615A" w:rsidRDefault="005D469A" w:rsidP="005D469A">
      <w:pPr>
        <w:widowControl w:val="0"/>
        <w:ind w:right="-1"/>
        <w:jc w:val="both"/>
        <w:rPr>
          <w:rFonts w:ascii="Arial" w:hAnsi="Arial"/>
          <w:b/>
          <w:sz w:val="22"/>
        </w:rPr>
      </w:pPr>
    </w:p>
    <w:p w:rsidR="005D469A" w:rsidRPr="00EC1770" w:rsidRDefault="005D469A" w:rsidP="005D469A">
      <w:pPr>
        <w:widowControl w:val="0"/>
        <w:ind w:right="-1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3) A</w:t>
      </w:r>
      <w:r w:rsidRPr="00EC1770">
        <w:rPr>
          <w:rFonts w:ascii="Arial" w:hAnsi="Arial"/>
          <w:b/>
          <w:bCs/>
          <w:sz w:val="22"/>
        </w:rPr>
        <w:t xml:space="preserve">ttività di supporto alla didattica previste </w:t>
      </w: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Ricerca di informazioni sulla popolazione mondiale: (principali siti internet e banche dati) e uso di software specifico per le previsioni.</w:t>
      </w: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sz w:val="22"/>
        </w:rPr>
      </w:pPr>
    </w:p>
    <w:p w:rsidR="005D469A" w:rsidRPr="00EC1770" w:rsidRDefault="005D469A" w:rsidP="005D469A">
      <w:pPr>
        <w:widowControl w:val="0"/>
        <w:ind w:right="-1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4) T</w:t>
      </w:r>
      <w:r w:rsidRPr="00EC1770">
        <w:rPr>
          <w:rFonts w:ascii="Arial" w:hAnsi="Arial"/>
          <w:b/>
          <w:bCs/>
          <w:sz w:val="22"/>
        </w:rPr>
        <w:t xml:space="preserve">esti di riferimento </w:t>
      </w: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sz w:val="22"/>
        </w:rPr>
      </w:pPr>
      <w:r w:rsidRPr="00646259">
        <w:rPr>
          <w:rFonts w:ascii="Arial" w:hAnsi="Arial"/>
          <w:sz w:val="22"/>
          <w:u w:val="single"/>
        </w:rPr>
        <w:t>Sintesi misure demografiche</w:t>
      </w:r>
      <w:r>
        <w:rPr>
          <w:rFonts w:ascii="Arial" w:hAnsi="Arial"/>
          <w:sz w:val="22"/>
        </w:rPr>
        <w:t>, materiale didattico in rete su tutor online della Facoltà.</w:t>
      </w: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M. LIVI BACCI, </w:t>
      </w:r>
      <w:r>
        <w:rPr>
          <w:rFonts w:ascii="Arial" w:hAnsi="Arial"/>
          <w:i/>
          <w:sz w:val="22"/>
        </w:rPr>
        <w:t>Storia minima della popolazione del mondo</w:t>
      </w:r>
      <w:r>
        <w:rPr>
          <w:rFonts w:ascii="Arial" w:hAnsi="Arial"/>
          <w:sz w:val="22"/>
        </w:rPr>
        <w:t xml:space="preserve">, Il Mulino, 2011, (escluso il capitolo </w:t>
      </w:r>
      <w:proofErr w:type="spellStart"/>
      <w:r>
        <w:rPr>
          <w:rFonts w:ascii="Arial" w:hAnsi="Arial"/>
          <w:sz w:val="22"/>
        </w:rPr>
        <w:t>III°</w:t>
      </w:r>
      <w:proofErr w:type="spellEnd"/>
      <w:r>
        <w:rPr>
          <w:rFonts w:ascii="Arial" w:hAnsi="Arial"/>
          <w:sz w:val="22"/>
        </w:rPr>
        <w:t>).</w:t>
      </w: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iCs/>
          <w:sz w:val="22"/>
        </w:rPr>
      </w:pPr>
      <w:r>
        <w:rPr>
          <w:rFonts w:ascii="Arial" w:hAnsi="Arial"/>
          <w:sz w:val="22"/>
        </w:rPr>
        <w:t xml:space="preserve">O. BUSSINI, </w:t>
      </w:r>
      <w:r>
        <w:rPr>
          <w:rFonts w:ascii="Arial" w:hAnsi="Arial"/>
          <w:i/>
          <w:iCs/>
          <w:sz w:val="22"/>
        </w:rPr>
        <w:t xml:space="preserve">Politiche di popolazione e migrazioni, </w:t>
      </w:r>
      <w:proofErr w:type="spellStart"/>
      <w:r>
        <w:rPr>
          <w:rFonts w:ascii="Arial" w:hAnsi="Arial"/>
          <w:iCs/>
          <w:sz w:val="22"/>
        </w:rPr>
        <w:t>Morlacchi</w:t>
      </w:r>
      <w:proofErr w:type="spellEnd"/>
      <w:r>
        <w:rPr>
          <w:rFonts w:ascii="Arial" w:hAnsi="Arial"/>
          <w:iCs/>
          <w:sz w:val="22"/>
        </w:rPr>
        <w:t xml:space="preserve"> Editore, Nuova edizione 2010, (escluso il capitolo </w:t>
      </w:r>
      <w:proofErr w:type="spellStart"/>
      <w:r>
        <w:rPr>
          <w:rFonts w:ascii="Arial" w:hAnsi="Arial"/>
          <w:iCs/>
          <w:sz w:val="22"/>
        </w:rPr>
        <w:t>IV°</w:t>
      </w:r>
      <w:proofErr w:type="spellEnd"/>
      <w:r>
        <w:rPr>
          <w:rFonts w:ascii="Arial" w:hAnsi="Arial"/>
          <w:iCs/>
          <w:sz w:val="22"/>
        </w:rPr>
        <w:t>).</w:t>
      </w: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iCs/>
          <w:sz w:val="22"/>
        </w:rPr>
      </w:pPr>
    </w:p>
    <w:p w:rsidR="005D469A" w:rsidRDefault="005D469A" w:rsidP="005D469A">
      <w:pPr>
        <w:widowControl w:val="0"/>
        <w:ind w:right="-1"/>
        <w:jc w:val="both"/>
        <w:rPr>
          <w:rFonts w:ascii="Arial" w:hAnsi="Arial"/>
          <w:sz w:val="22"/>
        </w:rPr>
      </w:pPr>
      <w:r w:rsidRPr="00C12232">
        <w:rPr>
          <w:rFonts w:ascii="Arial" w:hAnsi="Arial" w:cs="Arial"/>
          <w:b/>
          <w:bCs/>
          <w:color w:val="000000"/>
          <w:sz w:val="22"/>
          <w:szCs w:val="22"/>
        </w:rPr>
        <w:t>5)</w:t>
      </w:r>
      <w:r>
        <w:rPr>
          <w:rFonts w:cs="Arial"/>
          <w:b/>
          <w:bCs/>
          <w:color w:val="000000"/>
          <w:sz w:val="24"/>
          <w:szCs w:val="23"/>
        </w:rPr>
        <w:t xml:space="preserve"> </w:t>
      </w:r>
      <w:r w:rsidRPr="00C12232">
        <w:rPr>
          <w:rFonts w:ascii="Arial" w:hAnsi="Arial" w:cs="Arial"/>
          <w:b/>
          <w:bCs/>
          <w:color w:val="000000"/>
          <w:sz w:val="22"/>
          <w:szCs w:val="22"/>
        </w:rPr>
        <w:t>Propedeuticità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3D581C">
        <w:rPr>
          <w:rFonts w:ascii="Arial" w:hAnsi="Arial"/>
          <w:sz w:val="22"/>
        </w:rPr>
        <w:t>è vivamente consigliato di sostenere prima o contemporaneamente l’esame di Demografia, o</w:t>
      </w:r>
      <w:r>
        <w:rPr>
          <w:rFonts w:ascii="Arial" w:hAnsi="Arial"/>
          <w:sz w:val="22"/>
        </w:rPr>
        <w:t xml:space="preserve"> di avere in ogni caso una preliminare conoscenza delle principali  misure di analisi demografica.</w:t>
      </w:r>
    </w:p>
    <w:p w:rsidR="005D469A" w:rsidRDefault="005D469A" w:rsidP="005D469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469A" w:rsidRPr="00C12232" w:rsidRDefault="005D469A" w:rsidP="005D469A">
      <w:pPr>
        <w:widowControl w:val="0"/>
        <w:ind w:right="-1"/>
        <w:jc w:val="both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>6) M</w:t>
      </w:r>
      <w:r w:rsidRPr="00C12232">
        <w:rPr>
          <w:rFonts w:ascii="Arial" w:hAnsi="Arial"/>
          <w:b/>
          <w:bCs/>
          <w:sz w:val="22"/>
        </w:rPr>
        <w:t>odalità di erogazione</w:t>
      </w:r>
      <w:r>
        <w:rPr>
          <w:rFonts w:ascii="Arial" w:hAnsi="Arial"/>
          <w:b/>
          <w:bCs/>
          <w:sz w:val="22"/>
        </w:rPr>
        <w:t xml:space="preserve">: </w:t>
      </w:r>
      <w:r w:rsidRPr="00C12232">
        <w:rPr>
          <w:rFonts w:ascii="Arial" w:hAnsi="Arial"/>
          <w:bCs/>
          <w:sz w:val="22"/>
        </w:rPr>
        <w:t>tradizionale</w:t>
      </w:r>
    </w:p>
    <w:p w:rsidR="005D469A" w:rsidRPr="00367251" w:rsidRDefault="005D469A" w:rsidP="005D469A">
      <w:pPr>
        <w:widowControl w:val="0"/>
        <w:ind w:right="-1"/>
        <w:jc w:val="both"/>
        <w:rPr>
          <w:rFonts w:ascii="Arial" w:hAnsi="Arial"/>
          <w:sz w:val="22"/>
        </w:rPr>
      </w:pPr>
    </w:p>
    <w:p w:rsidR="005D469A" w:rsidRPr="00113D09" w:rsidRDefault="005D469A" w:rsidP="005D469A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7) O</w:t>
      </w:r>
      <w:r w:rsidRPr="00C12232">
        <w:rPr>
          <w:rFonts w:ascii="Arial" w:hAnsi="Arial" w:cs="Arial"/>
          <w:b/>
          <w:bCs/>
          <w:color w:val="000000"/>
          <w:sz w:val="22"/>
          <w:szCs w:val="22"/>
        </w:rPr>
        <w:t>rganizzazione della didattica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 </w:t>
      </w:r>
      <w:r w:rsidRPr="00C12232">
        <w:rPr>
          <w:rFonts w:ascii="Arial" w:hAnsi="Arial" w:cs="Arial"/>
          <w:bCs/>
          <w:color w:val="000000"/>
          <w:sz w:val="22"/>
          <w:szCs w:val="22"/>
        </w:rPr>
        <w:t xml:space="preserve">lezioni,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seminari. </w:t>
      </w:r>
      <w:r w:rsidRPr="00113D0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La frequenza al corso è vivamente consigliata, specie per chi non ha sostenuto l’esame base di Demografia.</w:t>
      </w:r>
    </w:p>
    <w:p w:rsidR="005D469A" w:rsidRPr="00C12232" w:rsidRDefault="005D469A" w:rsidP="005D469A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D469A" w:rsidRPr="00AC23B4" w:rsidRDefault="005D469A" w:rsidP="005D469A">
      <w:pPr>
        <w:widowControl w:val="0"/>
        <w:ind w:right="-1"/>
        <w:jc w:val="both"/>
        <w:rPr>
          <w:rFonts w:ascii="Arial" w:hAnsi="Arial"/>
          <w:bCs/>
          <w:sz w:val="22"/>
          <w:lang w:val="en-GB"/>
        </w:rPr>
      </w:pPr>
      <w:r w:rsidRPr="00AC23B4">
        <w:rPr>
          <w:rFonts w:ascii="Arial" w:hAnsi="Arial"/>
          <w:b/>
          <w:bCs/>
          <w:sz w:val="22"/>
          <w:lang w:val="en-GB"/>
        </w:rPr>
        <w:t xml:space="preserve">8) </w:t>
      </w:r>
      <w:proofErr w:type="spellStart"/>
      <w:r w:rsidRPr="00AC23B4">
        <w:rPr>
          <w:rFonts w:ascii="Arial" w:hAnsi="Arial"/>
          <w:b/>
          <w:bCs/>
          <w:sz w:val="22"/>
          <w:lang w:val="en-GB"/>
        </w:rPr>
        <w:t>Metodi</w:t>
      </w:r>
      <w:proofErr w:type="spellEnd"/>
      <w:r w:rsidRPr="00AC23B4">
        <w:rPr>
          <w:rFonts w:ascii="Arial" w:hAnsi="Arial"/>
          <w:b/>
          <w:bCs/>
          <w:sz w:val="22"/>
          <w:lang w:val="en-GB"/>
        </w:rPr>
        <w:t xml:space="preserve"> </w:t>
      </w:r>
      <w:proofErr w:type="spellStart"/>
      <w:r w:rsidRPr="00AC23B4">
        <w:rPr>
          <w:rFonts w:ascii="Arial" w:hAnsi="Arial"/>
          <w:b/>
          <w:bCs/>
          <w:sz w:val="22"/>
          <w:lang w:val="en-GB"/>
        </w:rPr>
        <w:t>di</w:t>
      </w:r>
      <w:proofErr w:type="spellEnd"/>
      <w:r w:rsidRPr="00AC23B4">
        <w:rPr>
          <w:rFonts w:ascii="Arial" w:hAnsi="Arial"/>
          <w:b/>
          <w:bCs/>
          <w:sz w:val="22"/>
          <w:lang w:val="en-GB"/>
        </w:rPr>
        <w:t xml:space="preserve"> </w:t>
      </w:r>
      <w:proofErr w:type="spellStart"/>
      <w:r w:rsidRPr="00AC23B4">
        <w:rPr>
          <w:rFonts w:ascii="Arial" w:hAnsi="Arial"/>
          <w:b/>
          <w:bCs/>
          <w:sz w:val="22"/>
          <w:lang w:val="en-GB"/>
        </w:rPr>
        <w:t>valutazione</w:t>
      </w:r>
      <w:proofErr w:type="spellEnd"/>
      <w:r w:rsidRPr="00AC23B4">
        <w:rPr>
          <w:rFonts w:ascii="Arial" w:hAnsi="Arial"/>
          <w:b/>
          <w:bCs/>
          <w:sz w:val="22"/>
          <w:lang w:val="en-GB"/>
        </w:rPr>
        <w:t xml:space="preserve">: </w:t>
      </w:r>
      <w:proofErr w:type="spellStart"/>
      <w:r w:rsidRPr="00AC23B4">
        <w:rPr>
          <w:rFonts w:ascii="Arial" w:hAnsi="Arial"/>
          <w:bCs/>
          <w:sz w:val="22"/>
          <w:lang w:val="en-GB"/>
        </w:rPr>
        <w:t>prova</w:t>
      </w:r>
      <w:proofErr w:type="spellEnd"/>
      <w:r w:rsidRPr="00AC23B4">
        <w:rPr>
          <w:rFonts w:ascii="Arial" w:hAnsi="Arial"/>
          <w:bCs/>
          <w:sz w:val="22"/>
          <w:lang w:val="en-GB"/>
        </w:rPr>
        <w:t xml:space="preserve"> </w:t>
      </w:r>
      <w:proofErr w:type="spellStart"/>
      <w:r w:rsidRPr="00AC23B4">
        <w:rPr>
          <w:rFonts w:ascii="Arial" w:hAnsi="Arial"/>
          <w:bCs/>
          <w:sz w:val="22"/>
          <w:lang w:val="en-GB"/>
        </w:rPr>
        <w:t>orale</w:t>
      </w:r>
      <w:proofErr w:type="spellEnd"/>
      <w:r w:rsidRPr="00AC23B4">
        <w:rPr>
          <w:rFonts w:ascii="Arial" w:hAnsi="Arial"/>
          <w:bCs/>
          <w:sz w:val="22"/>
          <w:lang w:val="en-GB"/>
        </w:rPr>
        <w:t xml:space="preserve"> </w:t>
      </w:r>
    </w:p>
    <w:p w:rsidR="005D469A" w:rsidRPr="00AC23B4" w:rsidRDefault="005D469A" w:rsidP="005D469A">
      <w:pPr>
        <w:widowControl w:val="0"/>
        <w:ind w:right="-1"/>
        <w:jc w:val="both"/>
        <w:rPr>
          <w:rFonts w:ascii="Arial" w:hAnsi="Arial"/>
          <w:iCs/>
          <w:sz w:val="22"/>
          <w:lang w:val="en-GB"/>
        </w:rPr>
      </w:pPr>
    </w:p>
    <w:p w:rsidR="005D469A" w:rsidRDefault="005D469A" w:rsidP="005D469A"/>
    <w:p w:rsidR="00DA48A9" w:rsidRDefault="00DA48A9"/>
    <w:sectPr w:rsidR="00DA48A9" w:rsidSect="009C4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D469A"/>
    <w:rsid w:val="000664AB"/>
    <w:rsid w:val="004B3208"/>
    <w:rsid w:val="005D469A"/>
    <w:rsid w:val="005F50BB"/>
    <w:rsid w:val="00833B4A"/>
    <w:rsid w:val="00BD0751"/>
    <w:rsid w:val="00DA48A9"/>
    <w:rsid w:val="00DB6ECC"/>
    <w:rsid w:val="00E7429A"/>
    <w:rsid w:val="00F1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</cp:revision>
  <dcterms:created xsi:type="dcterms:W3CDTF">2016-01-13T16:48:00Z</dcterms:created>
  <dcterms:modified xsi:type="dcterms:W3CDTF">2016-01-13T16:50:00Z</dcterms:modified>
</cp:coreProperties>
</file>